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667" w:rsidRDefault="00D1133D" w:rsidP="00114667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KÉPZÉSI </w:t>
      </w:r>
      <w:r w:rsidR="00AB7483">
        <w:rPr>
          <w:b/>
          <w:sz w:val="28"/>
          <w:szCs w:val="28"/>
        </w:rPr>
        <w:t>Összefoglaló</w:t>
      </w:r>
    </w:p>
    <w:p w:rsidR="00F245B6" w:rsidRPr="000362E9" w:rsidRDefault="00F245B6" w:rsidP="00F245B6">
      <w:pPr>
        <w:spacing w:line="360" w:lineRule="auto"/>
        <w:jc w:val="center"/>
        <w:rPr>
          <w:rFonts w:ascii="Verdana" w:hAnsi="Verdana"/>
          <w:b/>
        </w:rPr>
      </w:pPr>
      <w:r w:rsidRPr="000362E9">
        <w:rPr>
          <w:rFonts w:ascii="Verdana" w:hAnsi="Verdana"/>
          <w:b/>
        </w:rPr>
        <w:t>1 sz. Fen</w:t>
      </w:r>
      <w:r>
        <w:rPr>
          <w:rFonts w:ascii="Verdana" w:hAnsi="Verdana"/>
          <w:b/>
        </w:rPr>
        <w:t>n</w:t>
      </w:r>
      <w:r w:rsidRPr="000362E9">
        <w:rPr>
          <w:rFonts w:ascii="Verdana" w:hAnsi="Verdana"/>
          <w:b/>
        </w:rPr>
        <w:t>tartási tevékenys</w:t>
      </w:r>
      <w:r>
        <w:rPr>
          <w:rFonts w:ascii="Verdana" w:hAnsi="Verdana"/>
          <w:b/>
        </w:rPr>
        <w:t>é</w:t>
      </w:r>
      <w:r w:rsidRPr="000362E9">
        <w:rPr>
          <w:rFonts w:ascii="Verdana" w:hAnsi="Verdana"/>
          <w:b/>
        </w:rPr>
        <w:t>g - SZAKMAI BESZÁMOLÓ</w:t>
      </w:r>
    </w:p>
    <w:p w:rsidR="00F245B6" w:rsidRPr="000362E9" w:rsidRDefault="00F245B6" w:rsidP="00F245B6">
      <w:pPr>
        <w:spacing w:line="360" w:lineRule="auto"/>
        <w:jc w:val="center"/>
        <w:rPr>
          <w:rFonts w:ascii="Verdana" w:hAnsi="Verdana"/>
          <w:b/>
        </w:rPr>
      </w:pPr>
      <w:r w:rsidRPr="000362E9">
        <w:rPr>
          <w:rFonts w:ascii="Verdana" w:hAnsi="Verdana"/>
          <w:b/>
        </w:rPr>
        <w:t>2016.06.04-2017.06.03 </w:t>
      </w:r>
    </w:p>
    <w:p w:rsidR="00F245B6" w:rsidRDefault="00F245B6" w:rsidP="00114667">
      <w:pPr>
        <w:spacing w:line="360" w:lineRule="auto"/>
        <w:jc w:val="center"/>
        <w:rPr>
          <w:b/>
          <w:sz w:val="28"/>
          <w:szCs w:val="28"/>
        </w:rPr>
      </w:pPr>
    </w:p>
    <w:p w:rsidR="00114667" w:rsidRPr="005B10E9" w:rsidRDefault="00114667" w:rsidP="0006327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B10E9">
        <w:rPr>
          <w:rFonts w:ascii="Arial" w:hAnsi="Arial" w:cs="Arial"/>
          <w:b/>
          <w:sz w:val="28"/>
          <w:szCs w:val="28"/>
        </w:rPr>
        <w:t xml:space="preserve">a </w:t>
      </w:r>
      <w:r w:rsidR="00CA407A" w:rsidRPr="005B10E9">
        <w:rPr>
          <w:rFonts w:ascii="Arial" w:hAnsi="Arial" w:cs="Arial"/>
          <w:b/>
          <w:sz w:val="28"/>
          <w:szCs w:val="28"/>
        </w:rPr>
        <w:t>Mezőgazdasági alapismeretekhez</w:t>
      </w:r>
      <w:r w:rsidR="00CC5A57" w:rsidRPr="005B10E9">
        <w:rPr>
          <w:rFonts w:ascii="Arial" w:hAnsi="Arial" w:cs="Arial"/>
          <w:b/>
          <w:sz w:val="28"/>
          <w:szCs w:val="28"/>
        </w:rPr>
        <w:t xml:space="preserve"> kapcsolódó</w:t>
      </w:r>
      <w:r w:rsidR="00E02E72" w:rsidRPr="005B10E9">
        <w:rPr>
          <w:rFonts w:ascii="Arial" w:hAnsi="Arial" w:cs="Arial"/>
          <w:b/>
          <w:sz w:val="28"/>
          <w:szCs w:val="28"/>
        </w:rPr>
        <w:t xml:space="preserve"> foglalkozáshoz</w:t>
      </w:r>
    </w:p>
    <w:p w:rsidR="00114667" w:rsidRPr="005B10E9" w:rsidRDefault="00114667" w:rsidP="00BF3D4C">
      <w:pPr>
        <w:tabs>
          <w:tab w:val="center" w:pos="6300"/>
        </w:tabs>
        <w:jc w:val="center"/>
        <w:rPr>
          <w:rFonts w:ascii="Arial" w:hAnsi="Arial" w:cs="Arial"/>
        </w:rPr>
      </w:pPr>
    </w:p>
    <w:p w:rsidR="00AB7483" w:rsidRPr="005B10E9" w:rsidRDefault="00AB7483" w:rsidP="00AB7483">
      <w:pPr>
        <w:tabs>
          <w:tab w:val="center" w:pos="6300"/>
        </w:tabs>
        <w:rPr>
          <w:rFonts w:ascii="Arial" w:hAnsi="Arial" w:cs="Arial"/>
        </w:rPr>
      </w:pPr>
      <w:r w:rsidRPr="005B10E9">
        <w:rPr>
          <w:rFonts w:ascii="Arial" w:hAnsi="Arial" w:cs="Arial"/>
        </w:rPr>
        <w:t>Képzések megvalósulásának helyszínei:</w:t>
      </w:r>
    </w:p>
    <w:p w:rsidR="00D1133D" w:rsidRPr="005B10E9" w:rsidRDefault="00D1133D" w:rsidP="00BF3D4C">
      <w:pPr>
        <w:tabs>
          <w:tab w:val="center" w:pos="6300"/>
        </w:tabs>
        <w:jc w:val="center"/>
        <w:rPr>
          <w:rFonts w:ascii="Arial" w:hAnsi="Arial" w:cs="Arial"/>
        </w:rPr>
      </w:pPr>
    </w:p>
    <w:tbl>
      <w:tblPr>
        <w:tblStyle w:val="Rcsostblzat1"/>
        <w:tblW w:w="0" w:type="auto"/>
        <w:jc w:val="center"/>
        <w:tblLook w:val="04A0" w:firstRow="1" w:lastRow="0" w:firstColumn="1" w:lastColumn="0" w:noHBand="0" w:noVBand="1"/>
      </w:tblPr>
      <w:tblGrid>
        <w:gridCol w:w="5184"/>
        <w:gridCol w:w="1195"/>
      </w:tblGrid>
      <w:tr w:rsidR="00F245B6" w:rsidRPr="005B10E9" w:rsidTr="00F245B6">
        <w:trPr>
          <w:jc w:val="center"/>
        </w:trPr>
        <w:tc>
          <w:tcPr>
            <w:tcW w:w="5184" w:type="dxa"/>
          </w:tcPr>
          <w:p w:rsidR="00F245B6" w:rsidRPr="00AB7483" w:rsidRDefault="00F245B6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B7483">
              <w:rPr>
                <w:rFonts w:ascii="Arial" w:hAnsi="Arial" w:cs="Arial"/>
                <w:bCs/>
                <w:sz w:val="16"/>
                <w:szCs w:val="16"/>
              </w:rPr>
              <w:t>Bevont feladat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B7483">
              <w:rPr>
                <w:rFonts w:ascii="Arial" w:hAnsi="Arial" w:cs="Arial"/>
                <w:bCs/>
                <w:sz w:val="16"/>
                <w:szCs w:val="16"/>
              </w:rPr>
              <w:t>ellátási hely</w:t>
            </w:r>
          </w:p>
        </w:tc>
        <w:tc>
          <w:tcPr>
            <w:tcW w:w="1195" w:type="dxa"/>
          </w:tcPr>
          <w:p w:rsidR="00F245B6" w:rsidRPr="00AB7483" w:rsidRDefault="00F245B6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B10E9">
              <w:rPr>
                <w:rFonts w:ascii="Arial" w:hAnsi="Arial" w:cs="Arial"/>
                <w:bCs/>
                <w:sz w:val="16"/>
                <w:szCs w:val="16"/>
              </w:rPr>
              <w:t>Bevont diákok létszáma</w:t>
            </w:r>
          </w:p>
        </w:tc>
      </w:tr>
      <w:tr w:rsidR="00F245B6" w:rsidRPr="005B10E9" w:rsidTr="00F245B6">
        <w:trPr>
          <w:jc w:val="center"/>
        </w:trPr>
        <w:tc>
          <w:tcPr>
            <w:tcW w:w="5184" w:type="dxa"/>
          </w:tcPr>
          <w:p w:rsidR="00F245B6" w:rsidRPr="00AB7483" w:rsidRDefault="00F245B6" w:rsidP="00AB748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Csete Balázs Általános Iskola – 5137 Jászkisér, Petőfi Sándor út 2., OM:</w:t>
            </w:r>
            <w:r w:rsidRPr="00AB7483">
              <w:rPr>
                <w:rFonts w:ascii="Arial" w:hAnsi="Arial" w:cs="Arial"/>
              </w:rPr>
              <w:t xml:space="preserve"> </w:t>
            </w: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035929</w:t>
            </w:r>
          </w:p>
          <w:p w:rsidR="00F245B6" w:rsidRPr="00AB7483" w:rsidRDefault="00F245B6" w:rsidP="00AB7483">
            <w:pPr>
              <w:shd w:val="clear" w:color="auto" w:fill="FFFFFF"/>
              <w:ind w:left="720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F245B6" w:rsidRPr="00AB7483" w:rsidRDefault="00F245B6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F245B6" w:rsidRPr="005B10E9" w:rsidTr="00F245B6">
        <w:trPr>
          <w:jc w:val="center"/>
        </w:trPr>
        <w:tc>
          <w:tcPr>
            <w:tcW w:w="5184" w:type="dxa"/>
          </w:tcPr>
          <w:p w:rsidR="00F245B6" w:rsidRPr="00AB7483" w:rsidRDefault="00F245B6" w:rsidP="00AB748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Csete Balázs Általános Iskola Petőfi Sándor Tagiskolája – 3381 Pély, Fő út 138 , OM:</w:t>
            </w:r>
            <w:r w:rsidRPr="00AB7483">
              <w:rPr>
                <w:rFonts w:ascii="Arial" w:hAnsi="Arial" w:cs="Arial"/>
              </w:rPr>
              <w:t xml:space="preserve"> </w:t>
            </w: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035929</w:t>
            </w:r>
          </w:p>
          <w:p w:rsidR="00F245B6" w:rsidRPr="00AB7483" w:rsidRDefault="00F245B6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F245B6" w:rsidRDefault="00F245B6">
            <w:r w:rsidRPr="0086578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F245B6" w:rsidRPr="005B10E9" w:rsidTr="00F245B6">
        <w:trPr>
          <w:jc w:val="center"/>
        </w:trPr>
        <w:tc>
          <w:tcPr>
            <w:tcW w:w="5184" w:type="dxa"/>
          </w:tcPr>
          <w:p w:rsidR="00F245B6" w:rsidRPr="00AB7483" w:rsidRDefault="00F245B6" w:rsidP="00AB748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Csete Balázs Általános Iskola Petőfi Sándor Tagiskolája-3382 Tarnaszentmiklós, Vöröshadsereg út 15., OM:</w:t>
            </w:r>
            <w:r w:rsidRPr="00AB7483">
              <w:rPr>
                <w:rFonts w:ascii="Arial" w:hAnsi="Arial" w:cs="Arial"/>
              </w:rPr>
              <w:t xml:space="preserve"> </w:t>
            </w: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035929</w:t>
            </w:r>
          </w:p>
          <w:p w:rsidR="00F245B6" w:rsidRPr="00AB7483" w:rsidRDefault="00F245B6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F245B6" w:rsidRDefault="00F245B6">
            <w:r w:rsidRPr="0086578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F245B6" w:rsidRPr="005B10E9" w:rsidTr="00F245B6">
        <w:trPr>
          <w:jc w:val="center"/>
        </w:trPr>
        <w:tc>
          <w:tcPr>
            <w:tcW w:w="5184" w:type="dxa"/>
          </w:tcPr>
          <w:p w:rsidR="00F245B6" w:rsidRPr="00AB7483" w:rsidRDefault="00F245B6" w:rsidP="00AB748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Jászapáti Általános és Alapfokú Művészeti Iskola – 5130 Jászapáti, István Király út 12., OM: 200954</w:t>
            </w:r>
          </w:p>
          <w:p w:rsidR="00F245B6" w:rsidRPr="00AB7483" w:rsidRDefault="00F245B6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F245B6" w:rsidRDefault="00F245B6">
            <w:r w:rsidRPr="0086578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F245B6" w:rsidRPr="005B10E9" w:rsidTr="00F245B6">
        <w:trPr>
          <w:jc w:val="center"/>
        </w:trPr>
        <w:tc>
          <w:tcPr>
            <w:tcW w:w="5184" w:type="dxa"/>
          </w:tcPr>
          <w:p w:rsidR="00F245B6" w:rsidRPr="00AB7483" w:rsidRDefault="00F245B6" w:rsidP="00AB748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Jászapáti Általános és Alapfokú Művészeti Iskola – 5130 Jászapáti, Petőfi Sándor út 20-22., OM: 200954</w:t>
            </w:r>
          </w:p>
          <w:p w:rsidR="00F245B6" w:rsidRPr="00AB7483" w:rsidRDefault="00F245B6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F245B6" w:rsidRDefault="00F245B6">
            <w:r w:rsidRPr="0086578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F245B6" w:rsidRPr="005B10E9" w:rsidTr="00F245B6">
        <w:trPr>
          <w:jc w:val="center"/>
        </w:trPr>
        <w:tc>
          <w:tcPr>
            <w:tcW w:w="5184" w:type="dxa"/>
          </w:tcPr>
          <w:p w:rsidR="00F245B6" w:rsidRPr="00AB7483" w:rsidRDefault="00F245B6" w:rsidP="00AB748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Jászladányi Móra Ferenc Általános Iskola - 5055 Jászladány, Hősök tere 7., OM: 035930</w:t>
            </w:r>
          </w:p>
          <w:p w:rsidR="00F245B6" w:rsidRPr="00AB7483" w:rsidRDefault="00F245B6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F245B6" w:rsidRDefault="00F245B6">
            <w:r w:rsidRPr="0086578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F245B6" w:rsidRPr="005B10E9" w:rsidTr="00F245B6">
        <w:trPr>
          <w:jc w:val="center"/>
        </w:trPr>
        <w:tc>
          <w:tcPr>
            <w:tcW w:w="5184" w:type="dxa"/>
          </w:tcPr>
          <w:p w:rsidR="00F245B6" w:rsidRPr="00AB7483" w:rsidRDefault="00F245B6" w:rsidP="00AB748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Jászboldogházi Mátyás Király Általános Iskola és Alapfokú Művészeti Iskola – 5144 Jászboldogháza, Kossuth Lajos út 1., OM: 035921</w:t>
            </w:r>
          </w:p>
          <w:p w:rsidR="00F245B6" w:rsidRPr="00AB7483" w:rsidRDefault="00F245B6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F245B6" w:rsidRDefault="00F245B6">
            <w:r w:rsidRPr="0086578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F245B6" w:rsidRPr="005B10E9" w:rsidTr="00F245B6">
        <w:trPr>
          <w:jc w:val="center"/>
        </w:trPr>
        <w:tc>
          <w:tcPr>
            <w:tcW w:w="5184" w:type="dxa"/>
          </w:tcPr>
          <w:p w:rsidR="00F245B6" w:rsidRPr="00AB7483" w:rsidRDefault="00F245B6" w:rsidP="00AB7483">
            <w:pPr>
              <w:numPr>
                <w:ilvl w:val="0"/>
                <w:numId w:val="13"/>
              </w:numPr>
              <w:shd w:val="clear" w:color="auto" w:fill="FFFFFF"/>
              <w:contextualSpacing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222222"/>
                <w:sz w:val="16"/>
                <w:szCs w:val="16"/>
              </w:rPr>
              <w:t>Jászsági Apponyi Albert Általános Iskola és Alapfokú Művészeti Iskola  - 5100 Jászberény, Bajcsy-Zsilinszky u. 1., OM: 201345</w:t>
            </w:r>
          </w:p>
          <w:p w:rsidR="00F245B6" w:rsidRPr="00AB7483" w:rsidRDefault="00F245B6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F245B6" w:rsidRDefault="00F245B6">
            <w:r w:rsidRPr="0086578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F245B6" w:rsidRPr="005B10E9" w:rsidTr="00F245B6">
        <w:trPr>
          <w:jc w:val="center"/>
        </w:trPr>
        <w:tc>
          <w:tcPr>
            <w:tcW w:w="5184" w:type="dxa"/>
          </w:tcPr>
          <w:p w:rsidR="00F245B6" w:rsidRPr="00AB7483" w:rsidRDefault="00F245B6" w:rsidP="00AB7483">
            <w:pPr>
              <w:numPr>
                <w:ilvl w:val="0"/>
                <w:numId w:val="13"/>
              </w:numPr>
              <w:shd w:val="clear" w:color="auto" w:fill="FFFFFF"/>
              <w:contextualSpacing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222222"/>
                <w:sz w:val="16"/>
                <w:szCs w:val="16"/>
              </w:rPr>
              <w:t>Jászsági Általános Iskola Bozóky János Általános Iskolai Tagintézménye – 5122 Jászdózsa, Széchenyi út 9., OM: 201345</w:t>
            </w:r>
          </w:p>
          <w:p w:rsidR="00F245B6" w:rsidRPr="00AB7483" w:rsidRDefault="00F245B6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F245B6" w:rsidRDefault="00F245B6">
            <w:r w:rsidRPr="0086578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F245B6" w:rsidRPr="005B10E9" w:rsidTr="00F245B6">
        <w:trPr>
          <w:jc w:val="center"/>
        </w:trPr>
        <w:tc>
          <w:tcPr>
            <w:tcW w:w="5184" w:type="dxa"/>
          </w:tcPr>
          <w:p w:rsidR="00F245B6" w:rsidRPr="00AB7483" w:rsidRDefault="00F245B6" w:rsidP="00AB7483">
            <w:pPr>
              <w:numPr>
                <w:ilvl w:val="0"/>
                <w:numId w:val="13"/>
              </w:numPr>
              <w:shd w:val="clear" w:color="auto" w:fill="FFFFFF"/>
              <w:contextualSpacing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222222"/>
                <w:sz w:val="16"/>
                <w:szCs w:val="16"/>
              </w:rPr>
              <w:t xml:space="preserve"> Jászsági Általános Iskola IV. Béla Általános Iskolai Tagintézménye -5121 Jászjákóhalma, Fő út 48. , OM: </w:t>
            </w:r>
            <w:r w:rsidRPr="00AB7483">
              <w:rPr>
                <w:rFonts w:ascii="Arial" w:hAnsi="Arial" w:cs="Arial"/>
                <w:color w:val="222222"/>
                <w:sz w:val="16"/>
                <w:szCs w:val="16"/>
              </w:rPr>
              <w:lastRenderedPageBreak/>
              <w:t>201345</w:t>
            </w:r>
          </w:p>
          <w:p w:rsidR="00F245B6" w:rsidRPr="00AB7483" w:rsidRDefault="00F245B6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F245B6" w:rsidRDefault="00F245B6">
            <w:r w:rsidRPr="0086578B">
              <w:rPr>
                <w:rFonts w:ascii="Arial" w:hAnsi="Arial" w:cs="Arial"/>
                <w:bCs/>
                <w:sz w:val="16"/>
                <w:szCs w:val="16"/>
              </w:rPr>
              <w:lastRenderedPageBreak/>
              <w:t>5</w:t>
            </w:r>
          </w:p>
        </w:tc>
      </w:tr>
      <w:tr w:rsidR="00F245B6" w:rsidRPr="005B10E9" w:rsidTr="00F245B6">
        <w:trPr>
          <w:jc w:val="center"/>
        </w:trPr>
        <w:tc>
          <w:tcPr>
            <w:tcW w:w="5184" w:type="dxa"/>
          </w:tcPr>
          <w:p w:rsidR="00F245B6" w:rsidRPr="00AB7483" w:rsidRDefault="00F245B6" w:rsidP="00AB7483">
            <w:pPr>
              <w:numPr>
                <w:ilvl w:val="0"/>
                <w:numId w:val="13"/>
              </w:numPr>
              <w:shd w:val="clear" w:color="auto" w:fill="FFFFFF"/>
              <w:contextualSpacing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222222"/>
                <w:sz w:val="16"/>
                <w:szCs w:val="16"/>
              </w:rPr>
              <w:t>Jászsági Általános Iskola Petőfi Sándor Általános Iskolai Tagintézménye – 5143 Jánoshida, Iskola út 2., OM: 201345</w:t>
            </w:r>
          </w:p>
          <w:p w:rsidR="00F245B6" w:rsidRPr="00AB7483" w:rsidRDefault="00F245B6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F245B6" w:rsidRDefault="00F245B6">
            <w:r w:rsidRPr="000E13C4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F245B6" w:rsidRPr="005B10E9" w:rsidTr="00F245B6">
        <w:trPr>
          <w:jc w:val="center"/>
        </w:trPr>
        <w:tc>
          <w:tcPr>
            <w:tcW w:w="5184" w:type="dxa"/>
          </w:tcPr>
          <w:p w:rsidR="00F245B6" w:rsidRPr="00AB7483" w:rsidRDefault="00F245B6" w:rsidP="00AB7483">
            <w:pPr>
              <w:numPr>
                <w:ilvl w:val="0"/>
                <w:numId w:val="13"/>
              </w:numPr>
              <w:shd w:val="clear" w:color="auto" w:fill="FFFFFF"/>
              <w:contextualSpacing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222222"/>
                <w:sz w:val="16"/>
                <w:szCs w:val="16"/>
              </w:rPr>
              <w:t>Jászsági Általános Iskola Hábor Gabriella Általános Iskolai és Alapfokú Művészeti Iskolai Tagintézménye – 5125 Pusztamonostor, Szabadság út 60., , OM: 201345</w:t>
            </w:r>
          </w:p>
          <w:p w:rsidR="00F245B6" w:rsidRPr="00AB7483" w:rsidRDefault="00F245B6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F245B6" w:rsidRDefault="00F245B6">
            <w:r w:rsidRPr="000E13C4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F245B6" w:rsidRPr="005B10E9" w:rsidTr="00F245B6">
        <w:trPr>
          <w:jc w:val="center"/>
        </w:trPr>
        <w:tc>
          <w:tcPr>
            <w:tcW w:w="5184" w:type="dxa"/>
          </w:tcPr>
          <w:p w:rsidR="00F245B6" w:rsidRPr="00AB7483" w:rsidRDefault="00F245B6" w:rsidP="00AB7483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sz w:val="16"/>
                <w:szCs w:val="16"/>
              </w:rPr>
              <w:t>Fráter Erzsébet Általános Iskola - 3052 Csécse, Madách út 6., OM: 201124</w:t>
            </w:r>
          </w:p>
        </w:tc>
        <w:tc>
          <w:tcPr>
            <w:tcW w:w="1195" w:type="dxa"/>
          </w:tcPr>
          <w:p w:rsidR="00F245B6" w:rsidRDefault="00F245B6">
            <w:r w:rsidRPr="000E13C4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F245B6" w:rsidRPr="005B10E9" w:rsidTr="00F245B6">
        <w:trPr>
          <w:jc w:val="center"/>
        </w:trPr>
        <w:tc>
          <w:tcPr>
            <w:tcW w:w="5184" w:type="dxa"/>
          </w:tcPr>
          <w:p w:rsidR="00F245B6" w:rsidRPr="00AB7483" w:rsidRDefault="00F245B6" w:rsidP="00AB7483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sz w:val="16"/>
                <w:szCs w:val="16"/>
              </w:rPr>
              <w:t>Nézsai Mikszáth Kálmán Általános Iskola - 2618 Nézsa, Szondi György út 99., OM: 032273</w:t>
            </w:r>
          </w:p>
        </w:tc>
        <w:tc>
          <w:tcPr>
            <w:tcW w:w="1195" w:type="dxa"/>
          </w:tcPr>
          <w:p w:rsidR="00F245B6" w:rsidRDefault="00F245B6">
            <w:r w:rsidRPr="000E13C4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F245B6" w:rsidRPr="005B10E9" w:rsidTr="00F245B6">
        <w:trPr>
          <w:jc w:val="center"/>
        </w:trPr>
        <w:tc>
          <w:tcPr>
            <w:tcW w:w="5184" w:type="dxa"/>
          </w:tcPr>
          <w:p w:rsidR="00F245B6" w:rsidRPr="00AB7483" w:rsidRDefault="00F245B6" w:rsidP="00AB7483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sz w:val="16"/>
                <w:szCs w:val="16"/>
              </w:rPr>
              <w:t>Szurdokpüspöki Általános Iskola- 3064 Szurdokpüspöki, Árpád utca 2., OM: 032218</w:t>
            </w:r>
          </w:p>
        </w:tc>
        <w:tc>
          <w:tcPr>
            <w:tcW w:w="1195" w:type="dxa"/>
          </w:tcPr>
          <w:p w:rsidR="00F245B6" w:rsidRDefault="00F245B6">
            <w:r w:rsidRPr="000E13C4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F245B6" w:rsidRPr="005B10E9" w:rsidTr="00F245B6">
        <w:trPr>
          <w:jc w:val="center"/>
        </w:trPr>
        <w:tc>
          <w:tcPr>
            <w:tcW w:w="5184" w:type="dxa"/>
          </w:tcPr>
          <w:p w:rsidR="00F245B6" w:rsidRPr="00AB7483" w:rsidRDefault="00F245B6" w:rsidP="00AB7483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sz w:val="16"/>
                <w:szCs w:val="16"/>
              </w:rPr>
              <w:t>Berceli Széchenyi István Általános Iskola - 2687 Bercel, Széchenyi út 3., OM: 032186</w:t>
            </w:r>
          </w:p>
        </w:tc>
        <w:tc>
          <w:tcPr>
            <w:tcW w:w="1195" w:type="dxa"/>
          </w:tcPr>
          <w:p w:rsidR="00F245B6" w:rsidRDefault="00F245B6">
            <w:r w:rsidRPr="000E13C4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F245B6" w:rsidRPr="005B10E9" w:rsidTr="00F245B6">
        <w:trPr>
          <w:jc w:val="center"/>
        </w:trPr>
        <w:tc>
          <w:tcPr>
            <w:tcW w:w="5184" w:type="dxa"/>
          </w:tcPr>
          <w:p w:rsidR="00F245B6" w:rsidRPr="00AB7483" w:rsidRDefault="00F245B6" w:rsidP="00AB7483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sz w:val="16"/>
                <w:szCs w:val="16"/>
              </w:rPr>
              <w:t>Berceli Széchenyi István Általános Iskola Móra Ferenc Tagiskolája - 2693 Becske, Ady Endre út 1., OM: 032186</w:t>
            </w:r>
          </w:p>
        </w:tc>
        <w:tc>
          <w:tcPr>
            <w:tcW w:w="1195" w:type="dxa"/>
          </w:tcPr>
          <w:p w:rsidR="00F245B6" w:rsidRDefault="00F245B6">
            <w:r w:rsidRPr="000E13C4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</w:tbl>
    <w:p w:rsidR="00D1133D" w:rsidRPr="005B10E9" w:rsidRDefault="00D1133D" w:rsidP="00AB7483">
      <w:pPr>
        <w:tabs>
          <w:tab w:val="center" w:pos="6300"/>
        </w:tabs>
        <w:rPr>
          <w:rFonts w:ascii="Arial" w:hAnsi="Arial" w:cs="Arial"/>
        </w:rPr>
      </w:pPr>
    </w:p>
    <w:p w:rsidR="00AB7483" w:rsidRPr="005B10E9" w:rsidRDefault="00AB7483" w:rsidP="00AB7483">
      <w:pPr>
        <w:tabs>
          <w:tab w:val="center" w:pos="6300"/>
        </w:tabs>
        <w:rPr>
          <w:rFonts w:ascii="Arial" w:hAnsi="Arial" w:cs="Arial"/>
        </w:rPr>
      </w:pPr>
    </w:p>
    <w:p w:rsidR="00F245B6" w:rsidRPr="00BE1F5E" w:rsidRDefault="00F245B6" w:rsidP="00F245B6">
      <w:pPr>
        <w:tabs>
          <w:tab w:val="center" w:pos="6300"/>
        </w:tabs>
        <w:spacing w:line="360" w:lineRule="auto"/>
        <w:jc w:val="both"/>
        <w:rPr>
          <w:rFonts w:ascii="Arial" w:hAnsi="Arial" w:cs="Arial"/>
        </w:rPr>
      </w:pPr>
      <w:r w:rsidRPr="00BE1F5E">
        <w:rPr>
          <w:rFonts w:ascii="Arial" w:hAnsi="Arial" w:cs="Arial"/>
        </w:rPr>
        <w:t>Minden intézményben ugyan olyan felosztásban történt a szakköri/képzési fenntartása az adaptált/kidolgozott tananyag alapján.</w:t>
      </w:r>
    </w:p>
    <w:p w:rsidR="00333DE8" w:rsidRPr="00333DE8" w:rsidRDefault="00333DE8" w:rsidP="00333DE8">
      <w:pPr>
        <w:tabs>
          <w:tab w:val="center" w:pos="6300"/>
        </w:tabs>
        <w:spacing w:line="360" w:lineRule="auto"/>
        <w:jc w:val="both"/>
        <w:rPr>
          <w:rFonts w:ascii="Arial" w:hAnsi="Arial" w:cs="Arial"/>
        </w:rPr>
      </w:pPr>
    </w:p>
    <w:p w:rsidR="00AB7483" w:rsidRDefault="005B10E9" w:rsidP="005B10E9">
      <w:pPr>
        <w:tabs>
          <w:tab w:val="center" w:pos="6300"/>
        </w:tabs>
        <w:spacing w:line="360" w:lineRule="auto"/>
        <w:jc w:val="both"/>
        <w:rPr>
          <w:rFonts w:ascii="Arial" w:hAnsi="Arial" w:cs="Arial"/>
        </w:rPr>
      </w:pPr>
      <w:r w:rsidRPr="005B10E9">
        <w:rPr>
          <w:rFonts w:ascii="Arial" w:hAnsi="Arial" w:cs="Arial"/>
        </w:rPr>
        <w:t>A foglalkozás lényeges eleme volt, hogy testközelbe hozza lakókörnyezetükben elérhető természeti értékeket, felismertetve azok jelentőségét, felértékelve a szabadban eltöltött foglalkozások szépségét, hasznosságát, szemléletbeli változásokat indukálva.</w:t>
      </w:r>
      <w:r w:rsidR="005B4FF8">
        <w:rPr>
          <w:rFonts w:ascii="Arial" w:hAnsi="Arial" w:cs="Arial"/>
        </w:rPr>
        <w:t xml:space="preserve"> </w:t>
      </w:r>
      <w:r w:rsidRPr="005B10E9">
        <w:rPr>
          <w:rFonts w:ascii="Arial" w:hAnsi="Arial" w:cs="Arial"/>
        </w:rPr>
        <w:t xml:space="preserve">A képzés </w:t>
      </w:r>
      <w:r w:rsidR="005B4FF8">
        <w:rPr>
          <w:rFonts w:ascii="Arial" w:hAnsi="Arial" w:cs="Arial"/>
        </w:rPr>
        <w:t xml:space="preserve">fontos eleme, </w:t>
      </w:r>
      <w:r w:rsidR="00AB7483" w:rsidRPr="005B10E9">
        <w:rPr>
          <w:rFonts w:ascii="Arial" w:hAnsi="Arial" w:cs="Arial"/>
        </w:rPr>
        <w:t>hogy betekintést nyerjenek a gyerek a mezőgazdaság adta lehetőségekbe és felkeltse az érdeklődést a mezőgazdaság, mint iparág iránt.</w:t>
      </w:r>
      <w:r w:rsidRPr="005B10E9">
        <w:rPr>
          <w:rFonts w:ascii="Arial" w:hAnsi="Arial" w:cs="Arial"/>
        </w:rPr>
        <w:t xml:space="preserve"> Meglássák, milyen pályaorientációs lehetőségek nyílnak meg irántuk a környékbeli mezőgazdaságba és a szakértőkkel való találkozások alkalmával elmélyíthették tudásvágyaikat, feltehették kérdéseiket.</w:t>
      </w:r>
    </w:p>
    <w:p w:rsidR="005B4FF8" w:rsidRDefault="005B4FF8" w:rsidP="005B10E9">
      <w:pPr>
        <w:tabs>
          <w:tab w:val="center" w:pos="6300"/>
        </w:tabs>
        <w:spacing w:line="360" w:lineRule="auto"/>
        <w:jc w:val="both"/>
        <w:rPr>
          <w:rFonts w:ascii="Arial" w:hAnsi="Arial" w:cs="Arial"/>
        </w:rPr>
      </w:pPr>
    </w:p>
    <w:p w:rsidR="00F245B6" w:rsidRPr="009C3562" w:rsidRDefault="00F245B6" w:rsidP="00F245B6">
      <w:pPr>
        <w:tabs>
          <w:tab w:val="center" w:pos="63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képzés sikeresen zárult. A tananyagot átvették és gyakorlatban kipróbálták..</w:t>
      </w:r>
    </w:p>
    <w:p w:rsidR="00AB7483" w:rsidRPr="009C3562" w:rsidRDefault="00AB7483" w:rsidP="009C3562">
      <w:pPr>
        <w:tabs>
          <w:tab w:val="center" w:pos="6300"/>
        </w:tabs>
        <w:spacing w:line="360" w:lineRule="auto"/>
        <w:jc w:val="both"/>
        <w:rPr>
          <w:rFonts w:ascii="Arial" w:hAnsi="Arial" w:cs="Arial"/>
        </w:rPr>
      </w:pPr>
    </w:p>
    <w:p w:rsidR="00AB7483" w:rsidRDefault="00AB7483" w:rsidP="00AB7483">
      <w:pPr>
        <w:tabs>
          <w:tab w:val="center" w:pos="6300"/>
        </w:tabs>
      </w:pPr>
    </w:p>
    <w:p w:rsidR="00AB7483" w:rsidRDefault="00AB7483" w:rsidP="00AB7483">
      <w:pPr>
        <w:tabs>
          <w:tab w:val="center" w:pos="6300"/>
        </w:tabs>
      </w:pPr>
    </w:p>
    <w:p w:rsidR="00AB7483" w:rsidRDefault="00AB7483" w:rsidP="00AB7483">
      <w:pPr>
        <w:tabs>
          <w:tab w:val="center" w:pos="6300"/>
        </w:tabs>
      </w:pPr>
    </w:p>
    <w:p w:rsidR="00AB7483" w:rsidRDefault="00AB7483" w:rsidP="00AB7483">
      <w:pPr>
        <w:tabs>
          <w:tab w:val="center" w:pos="6300"/>
        </w:tabs>
      </w:pPr>
    </w:p>
    <w:p w:rsidR="00AB7483" w:rsidRDefault="00AB7483" w:rsidP="00AB7483">
      <w:pPr>
        <w:tabs>
          <w:tab w:val="center" w:pos="6300"/>
        </w:tabs>
      </w:pPr>
    </w:p>
    <w:p w:rsidR="00AB7483" w:rsidRDefault="00AB7483" w:rsidP="00AB7483">
      <w:pPr>
        <w:tabs>
          <w:tab w:val="center" w:pos="6300"/>
        </w:tabs>
      </w:pPr>
    </w:p>
    <w:sectPr w:rsidR="00AB7483" w:rsidSect="00333DE8">
      <w:headerReference w:type="default" r:id="rId8"/>
      <w:footerReference w:type="default" r:id="rId9"/>
      <w:type w:val="continuous"/>
      <w:pgSz w:w="11900" w:h="16840"/>
      <w:pgMar w:top="3093" w:right="1800" w:bottom="2836" w:left="1800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FFD" w:rsidRDefault="00D74FFD" w:rsidP="00893205">
      <w:r>
        <w:separator/>
      </w:r>
    </w:p>
  </w:endnote>
  <w:endnote w:type="continuationSeparator" w:id="0">
    <w:p w:rsidR="00D74FFD" w:rsidRDefault="00D74FFD" w:rsidP="0089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3D9" w:rsidRDefault="006225A7">
    <w:pPr>
      <w:pStyle w:val="llb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3381375</wp:posOffset>
          </wp:positionH>
          <wp:positionV relativeFrom="paragraph">
            <wp:posOffset>-1208405</wp:posOffset>
          </wp:positionV>
          <wp:extent cx="3018179" cy="2083517"/>
          <wp:effectExtent l="0" t="0" r="0" b="0"/>
          <wp:wrapNone/>
          <wp:docPr id="73" name="Kép 73" descr="C:\Users\Furár\Documents\_PM\1. SZ2020 Nyílvánosság\Szechenyi2020sablonok\1_Kotelezo_alkotoelemek\Kedvezmenyezetti_infoblokk\also_valtozat\jpg\infoblokk_kedv_final_CMYK_ 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urár\Documents\_PM\1. SZ2020 Nyílvánosság\Szechenyi2020sablonok\1_Kotelezo_alkotoelemek\Kedvezmenyezetti_infoblokk\also_valtozat\jpg\infoblokk_kedv_final_CMYK_ ES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179" cy="2083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FFD" w:rsidRDefault="00D74FFD" w:rsidP="00893205">
      <w:r>
        <w:separator/>
      </w:r>
    </w:p>
  </w:footnote>
  <w:footnote w:type="continuationSeparator" w:id="0">
    <w:p w:rsidR="00D74FFD" w:rsidRDefault="00D74FFD" w:rsidP="0089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3D9" w:rsidRDefault="00096BF0">
    <w:pPr>
      <w:pStyle w:val="lfej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2068110</wp:posOffset>
          </wp:positionH>
          <wp:positionV relativeFrom="paragraph">
            <wp:posOffset>-268605</wp:posOffset>
          </wp:positionV>
          <wp:extent cx="1227540" cy="1133475"/>
          <wp:effectExtent l="0" t="0" r="0" b="0"/>
          <wp:wrapNone/>
          <wp:docPr id="69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54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4BF5"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>
              <wp:simplePos x="0" y="0"/>
              <wp:positionH relativeFrom="column">
                <wp:posOffset>1076325</wp:posOffset>
              </wp:positionH>
              <wp:positionV relativeFrom="paragraph">
                <wp:posOffset>922655</wp:posOffset>
              </wp:positionV>
              <wp:extent cx="2971800" cy="2286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1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73D9" w:rsidRPr="00CF420A" w:rsidRDefault="002D73D9" w:rsidP="00CF420A">
                          <w:pPr>
                            <w:jc w:val="center"/>
                            <w:rPr>
                              <w:b/>
                              <w:i/>
                              <w:color w:val="000000"/>
                              <w:sz w:val="20"/>
                              <w:szCs w:val="20"/>
                            </w:rPr>
                          </w:pPr>
                          <w:r w:rsidRPr="00CF420A">
                            <w:rPr>
                              <w:b/>
                              <w:i/>
                              <w:color w:val="000000"/>
                              <w:sz w:val="20"/>
                              <w:szCs w:val="20"/>
                            </w:rPr>
                            <w:t>Pályázati azonosító:</w:t>
                          </w:r>
                          <w:r>
                            <w:rPr>
                              <w:b/>
                              <w:i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BF3D4C" w:rsidRPr="00BF3D4C">
                            <w:rPr>
                              <w:b/>
                              <w:i/>
                              <w:color w:val="000000"/>
                              <w:sz w:val="20"/>
                              <w:szCs w:val="20"/>
                            </w:rPr>
                            <w:t>TÁMOP-3.3.17-15/-2015-0003</w:t>
                          </w:r>
                        </w:p>
                        <w:p w:rsidR="002D73D9" w:rsidRPr="00893205" w:rsidRDefault="002D73D9" w:rsidP="00893205">
                          <w:pPr>
                            <w:jc w:val="center"/>
                            <w:rPr>
                              <w:color w:val="3366F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4.75pt;margin-top:72.65pt;width:234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" filled="f" stroked="f">
              <v:textbox>
                <w:txbxContent>
                  <w:p w:rsidR="002D73D9" w:rsidRPr="00CF420A" w:rsidRDefault="002D73D9" w:rsidP="00CF420A">
                    <w:pPr>
                      <w:jc w:val="center"/>
                      <w:rPr>
                        <w:b/>
                        <w:i/>
                        <w:color w:val="000000"/>
                        <w:sz w:val="20"/>
                        <w:szCs w:val="20"/>
                      </w:rPr>
                    </w:pPr>
                    <w:r w:rsidRPr="00CF420A">
                      <w:rPr>
                        <w:b/>
                        <w:i/>
                        <w:color w:val="000000"/>
                        <w:sz w:val="20"/>
                        <w:szCs w:val="20"/>
                      </w:rPr>
                      <w:t>Pályázati azonosító:</w:t>
                    </w:r>
                    <w:r>
                      <w:rPr>
                        <w:b/>
                        <w:i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BF3D4C" w:rsidRPr="00BF3D4C">
                      <w:rPr>
                        <w:b/>
                        <w:i/>
                        <w:color w:val="000000"/>
                        <w:sz w:val="20"/>
                        <w:szCs w:val="20"/>
                      </w:rPr>
                      <w:t>TÁMOP-3.3.17-15/-2015-0003</w:t>
                    </w:r>
                  </w:p>
                  <w:p w:rsidR="002D73D9" w:rsidRPr="00893205" w:rsidRDefault="002D73D9" w:rsidP="00893205">
                    <w:pPr>
                      <w:jc w:val="center"/>
                      <w:rPr>
                        <w:color w:val="3366FF"/>
                      </w:rPr>
                    </w:pPr>
                  </w:p>
                </w:txbxContent>
              </v:textbox>
            </v:shape>
          </w:pict>
        </mc:Fallback>
      </mc:AlternateContent>
    </w:r>
    <w:r w:rsidR="00E058EF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-363855</wp:posOffset>
          </wp:positionV>
          <wp:extent cx="1174433" cy="1285875"/>
          <wp:effectExtent l="0" t="0" r="6985" b="0"/>
          <wp:wrapNone/>
          <wp:docPr id="70" name="Kép 70" descr="C:\Users\Furár\Documents\_PM\TÁMOP 3317\Kötelező dokumentáció\ogsz_logo_ov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urár\Documents\_PM\TÁMOP 3317\Kötelező dokumentáció\ogsz_logo_ov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095" cy="1290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25A7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-287655</wp:posOffset>
          </wp:positionV>
          <wp:extent cx="1209675" cy="1152525"/>
          <wp:effectExtent l="0" t="0" r="9525" b="9525"/>
          <wp:wrapNone/>
          <wp:docPr id="71" name="Kép 71" descr="http://jaszapatiamivarosunk.hu/images/template-content/40a2d71a-cf2a-49d6-a87d-ed1b01177b2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http://jaszapatiamivarosunk.hu/images/template-content/40a2d71a-cf2a-49d6-a87d-ed1b01177b23.png"/>
                  <pic:cNvPicPr/>
                </pic:nvPicPr>
                <pic:blipFill rotWithShape="1"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50000"/>
                            </a14:imgEffect>
                            <a14:imgEffect>
                              <a14:saturation sat="40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56" t="6514" r="8797" b="7818"/>
                  <a:stretch/>
                </pic:blipFill>
                <pic:spPr bwMode="auto">
                  <a:xfrm>
                    <a:off x="0" y="0"/>
                    <a:ext cx="1209675" cy="1152525"/>
                  </a:xfrm>
                  <a:prstGeom prst="ellipse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04BF5"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1339850</wp:posOffset>
              </wp:positionV>
              <wp:extent cx="7543800" cy="2286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3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73D9" w:rsidRDefault="002D73D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90pt;margin-top:105.5pt;width:594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" filled="f" stroked="f">
              <v:textbox>
                <w:txbxContent>
                  <w:p w:rsidR="002D73D9" w:rsidRDefault="002D73D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8CECDBE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D7330F"/>
    <w:multiLevelType w:val="singleLevel"/>
    <w:tmpl w:val="F9028664"/>
    <w:lvl w:ilvl="0">
      <w:start w:val="3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BE45710"/>
    <w:multiLevelType w:val="hybridMultilevel"/>
    <w:tmpl w:val="B5BA1B58"/>
    <w:lvl w:ilvl="0" w:tplc="F902866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528DE"/>
    <w:multiLevelType w:val="hybridMultilevel"/>
    <w:tmpl w:val="DFF08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E07B0"/>
    <w:multiLevelType w:val="multilevel"/>
    <w:tmpl w:val="49DC06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AA205D"/>
    <w:multiLevelType w:val="hybridMultilevel"/>
    <w:tmpl w:val="53204C9E"/>
    <w:lvl w:ilvl="0" w:tplc="54209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424A0"/>
    <w:multiLevelType w:val="hybridMultilevel"/>
    <w:tmpl w:val="8CC4A9D6"/>
    <w:lvl w:ilvl="0" w:tplc="F902866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243A1"/>
    <w:multiLevelType w:val="multilevel"/>
    <w:tmpl w:val="6DA24E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8" w15:restartNumberingAfterBreak="0">
    <w:nsid w:val="57356186"/>
    <w:multiLevelType w:val="hybridMultilevel"/>
    <w:tmpl w:val="B01EE9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AB0BB7"/>
    <w:multiLevelType w:val="hybridMultilevel"/>
    <w:tmpl w:val="7DEA13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F87E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3E6605"/>
    <w:multiLevelType w:val="hybridMultilevel"/>
    <w:tmpl w:val="C1AA2DD2"/>
    <w:lvl w:ilvl="0" w:tplc="FCF874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C749D"/>
    <w:multiLevelType w:val="hybridMultilevel"/>
    <w:tmpl w:val="05864B32"/>
    <w:lvl w:ilvl="0" w:tplc="F902866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A3239"/>
    <w:multiLevelType w:val="hybridMultilevel"/>
    <w:tmpl w:val="CE28709A"/>
    <w:lvl w:ilvl="0" w:tplc="CD30395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11"/>
  </w:num>
  <w:num w:numId="7">
    <w:abstractNumId w:val="5"/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2"/>
  </w:num>
  <w:num w:numId="1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05"/>
    <w:rsid w:val="0003185C"/>
    <w:rsid w:val="00063274"/>
    <w:rsid w:val="000668AE"/>
    <w:rsid w:val="00070A24"/>
    <w:rsid w:val="00096BF0"/>
    <w:rsid w:val="000F5496"/>
    <w:rsid w:val="00102D3E"/>
    <w:rsid w:val="00104BF5"/>
    <w:rsid w:val="00105E08"/>
    <w:rsid w:val="00114667"/>
    <w:rsid w:val="00193C00"/>
    <w:rsid w:val="00210D90"/>
    <w:rsid w:val="00241596"/>
    <w:rsid w:val="002A5D0D"/>
    <w:rsid w:val="002D73D9"/>
    <w:rsid w:val="00332ECB"/>
    <w:rsid w:val="00333DE8"/>
    <w:rsid w:val="00362EC5"/>
    <w:rsid w:val="003B2D8A"/>
    <w:rsid w:val="00435AF0"/>
    <w:rsid w:val="004912EC"/>
    <w:rsid w:val="00496BCC"/>
    <w:rsid w:val="00535D49"/>
    <w:rsid w:val="00573263"/>
    <w:rsid w:val="005B10E9"/>
    <w:rsid w:val="005B4FF8"/>
    <w:rsid w:val="00615130"/>
    <w:rsid w:val="006225A7"/>
    <w:rsid w:val="00645554"/>
    <w:rsid w:val="006D5BCE"/>
    <w:rsid w:val="00795783"/>
    <w:rsid w:val="007A7F24"/>
    <w:rsid w:val="00893205"/>
    <w:rsid w:val="008C7DCD"/>
    <w:rsid w:val="00966A10"/>
    <w:rsid w:val="00975EF3"/>
    <w:rsid w:val="009C3562"/>
    <w:rsid w:val="00A33004"/>
    <w:rsid w:val="00A5102B"/>
    <w:rsid w:val="00A97339"/>
    <w:rsid w:val="00AB7483"/>
    <w:rsid w:val="00B454F7"/>
    <w:rsid w:val="00BC188E"/>
    <w:rsid w:val="00BF3D4C"/>
    <w:rsid w:val="00C53F91"/>
    <w:rsid w:val="00C801B4"/>
    <w:rsid w:val="00CA407A"/>
    <w:rsid w:val="00CC5A57"/>
    <w:rsid w:val="00CC7E9E"/>
    <w:rsid w:val="00CF420A"/>
    <w:rsid w:val="00D1133D"/>
    <w:rsid w:val="00D46D63"/>
    <w:rsid w:val="00D522E4"/>
    <w:rsid w:val="00D74FFD"/>
    <w:rsid w:val="00DF3528"/>
    <w:rsid w:val="00E02E72"/>
    <w:rsid w:val="00E058EF"/>
    <w:rsid w:val="00E1575D"/>
    <w:rsid w:val="00ED0A28"/>
    <w:rsid w:val="00EE65EE"/>
    <w:rsid w:val="00F245B6"/>
    <w:rsid w:val="00F30676"/>
    <w:rsid w:val="00FC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68EFEC0-DFFC-4286-855E-998623DE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C53F91"/>
    <w:rPr>
      <w:rFonts w:ascii="Times New Roman" w:eastAsia="Times New Roman" w:hAnsi="Times New Roman" w:cs="Times New Roman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93205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893205"/>
  </w:style>
  <w:style w:type="paragraph" w:styleId="llb">
    <w:name w:val="footer"/>
    <w:basedOn w:val="Norml"/>
    <w:link w:val="llbChar"/>
    <w:uiPriority w:val="99"/>
    <w:unhideWhenUsed/>
    <w:rsid w:val="00893205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893205"/>
  </w:style>
  <w:style w:type="paragraph" w:styleId="Buborkszveg">
    <w:name w:val="Balloon Text"/>
    <w:basedOn w:val="Norml"/>
    <w:link w:val="BuborkszvegChar"/>
    <w:uiPriority w:val="99"/>
    <w:semiHidden/>
    <w:unhideWhenUsed/>
    <w:rsid w:val="00893205"/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3205"/>
    <w:rPr>
      <w:rFonts w:ascii="Lucida Grande CE" w:hAnsi="Lucida Grande CE" w:cs="Lucida Grande CE"/>
      <w:sz w:val="18"/>
      <w:szCs w:val="18"/>
    </w:rPr>
  </w:style>
  <w:style w:type="paragraph" w:styleId="Szvegtrzs">
    <w:name w:val="Body Text"/>
    <w:basedOn w:val="Norml"/>
    <w:next w:val="Norml"/>
    <w:link w:val="SzvegtrzsChar"/>
    <w:uiPriority w:val="99"/>
    <w:rsid w:val="00C53F91"/>
    <w:pPr>
      <w:autoSpaceDE w:val="0"/>
      <w:autoSpaceDN w:val="0"/>
      <w:adjustRightInd w:val="0"/>
    </w:pPr>
    <w:rPr>
      <w:rFonts w:ascii="Verdana" w:hAnsi="Verdana"/>
    </w:rPr>
  </w:style>
  <w:style w:type="character" w:customStyle="1" w:styleId="SzvegtrzsChar">
    <w:name w:val="Szövegtörzs Char"/>
    <w:basedOn w:val="Bekezdsalapbettpusa"/>
    <w:link w:val="Szvegtrzs"/>
    <w:uiPriority w:val="99"/>
    <w:rsid w:val="00C53F91"/>
    <w:rPr>
      <w:rFonts w:ascii="Verdana" w:eastAsia="Times New Roman" w:hAnsi="Verdana" w:cs="Times New Roman"/>
    </w:rPr>
  </w:style>
  <w:style w:type="paragraph" w:styleId="Szvegtrzs2">
    <w:name w:val="Body Text 2"/>
    <w:basedOn w:val="Norml"/>
    <w:link w:val="Szvegtrzs2Char"/>
    <w:rsid w:val="00C53F9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C53F91"/>
    <w:rPr>
      <w:rFonts w:ascii="Times New Roman" w:eastAsia="Times New Roman" w:hAnsi="Times New Roman" w:cs="Times New Roman"/>
    </w:rPr>
  </w:style>
  <w:style w:type="paragraph" w:customStyle="1" w:styleId="CVNormal">
    <w:name w:val="CV Normal"/>
    <w:basedOn w:val="Norml"/>
    <w:rsid w:val="00C53F91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Default">
    <w:name w:val="Default"/>
    <w:rsid w:val="00EE65E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val="hu-HU" w:eastAsia="hu-HU"/>
    </w:rPr>
  </w:style>
  <w:style w:type="paragraph" w:styleId="Felsorols2">
    <w:name w:val="List Bullet 2"/>
    <w:basedOn w:val="Norml"/>
    <w:rsid w:val="00EE65EE"/>
    <w:pPr>
      <w:numPr>
        <w:numId w:val="3"/>
      </w:numPr>
    </w:pPr>
    <w:rPr>
      <w:sz w:val="22"/>
      <w:szCs w:val="22"/>
    </w:rPr>
  </w:style>
  <w:style w:type="paragraph" w:styleId="Listaszerbekezds">
    <w:name w:val="List Paragraph"/>
    <w:basedOn w:val="Norml"/>
    <w:uiPriority w:val="34"/>
    <w:qFormat/>
    <w:rsid w:val="00D522E4"/>
    <w:pPr>
      <w:ind w:left="708"/>
    </w:pPr>
  </w:style>
  <w:style w:type="table" w:styleId="Rcsostblzat">
    <w:name w:val="Table Grid"/>
    <w:basedOn w:val="Normltblzat"/>
    <w:rsid w:val="00D522E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D46D63"/>
    <w:rPr>
      <w:color w:val="0000FF"/>
      <w:u w:val="single"/>
    </w:rPr>
  </w:style>
  <w:style w:type="table" w:customStyle="1" w:styleId="Rcsostblzat1">
    <w:name w:val="Rácsos táblázat1"/>
    <w:basedOn w:val="Normltblzat"/>
    <w:next w:val="Rcsostblzat"/>
    <w:rsid w:val="00AB7483"/>
    <w:rPr>
      <w:rFonts w:ascii="Times New Roman" w:eastAsia="Times New Roman" w:hAnsi="Times New Roman" w:cs="Times New Roman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D1D701-2FF6-4515-8C12-70D2D419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Gyemantkert XXI Kft. (Ltd.)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 Furar</dc:creator>
  <cp:lastModifiedBy>win</cp:lastModifiedBy>
  <cp:revision>2</cp:revision>
  <dcterms:created xsi:type="dcterms:W3CDTF">2019-09-26T08:22:00Z</dcterms:created>
  <dcterms:modified xsi:type="dcterms:W3CDTF">2019-09-26T08:22:00Z</dcterms:modified>
</cp:coreProperties>
</file>